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C2" w:rsidRPr="00C900C2" w:rsidRDefault="00546957" w:rsidP="00316412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C900C2">
        <w:rPr>
          <w:rFonts w:asciiTheme="minorEastAsia" w:hAnsiTheme="minorEastAsia" w:hint="eastAsia"/>
          <w:b/>
          <w:sz w:val="32"/>
          <w:szCs w:val="32"/>
        </w:rPr>
        <w:t>上海市</w:t>
      </w:r>
      <w:r w:rsidR="00C900C2" w:rsidRPr="00C900C2">
        <w:rPr>
          <w:rFonts w:asciiTheme="minorEastAsia" w:hAnsiTheme="minorEastAsia" w:hint="eastAsia"/>
          <w:b/>
          <w:sz w:val="32"/>
          <w:szCs w:val="32"/>
        </w:rPr>
        <w:t>中医针灸推拿科</w:t>
      </w:r>
      <w:r w:rsidRPr="00C900C2">
        <w:rPr>
          <w:rFonts w:asciiTheme="minorEastAsia" w:hAnsiTheme="minorEastAsia" w:hint="eastAsia"/>
          <w:b/>
          <w:sz w:val="32"/>
          <w:szCs w:val="32"/>
        </w:rPr>
        <w:t>专科医师规范化培训年度考核方案</w:t>
      </w:r>
    </w:p>
    <w:p w:rsidR="003979ED" w:rsidRPr="00C900C2" w:rsidRDefault="00546957" w:rsidP="00316412">
      <w:pPr>
        <w:jc w:val="center"/>
        <w:rPr>
          <w:rFonts w:asciiTheme="minorEastAsia" w:hAnsiTheme="minorEastAsia"/>
          <w:b/>
          <w:sz w:val="32"/>
          <w:szCs w:val="32"/>
        </w:rPr>
      </w:pPr>
      <w:r w:rsidRPr="00C900C2">
        <w:rPr>
          <w:rFonts w:asciiTheme="minorEastAsia" w:hAnsiTheme="minorEastAsia" w:hint="eastAsia"/>
          <w:b/>
          <w:sz w:val="32"/>
          <w:szCs w:val="32"/>
        </w:rPr>
        <w:t>（</w:t>
      </w:r>
      <w:r w:rsidR="00C900C2" w:rsidRPr="00C900C2">
        <w:rPr>
          <w:rFonts w:asciiTheme="minorEastAsia" w:hAnsiTheme="minorEastAsia" w:hint="eastAsia"/>
          <w:b/>
          <w:sz w:val="32"/>
          <w:szCs w:val="32"/>
        </w:rPr>
        <w:t>2015版</w:t>
      </w:r>
      <w:r w:rsidRPr="00C900C2">
        <w:rPr>
          <w:rFonts w:asciiTheme="minorEastAsia" w:hAnsiTheme="minorEastAsia" w:hint="eastAsia"/>
          <w:b/>
          <w:sz w:val="32"/>
          <w:szCs w:val="32"/>
        </w:rPr>
        <w:t>）</w:t>
      </w:r>
    </w:p>
    <w:p w:rsidR="00C900C2" w:rsidRPr="00C900C2" w:rsidRDefault="00475FD3" w:rsidP="00C900C2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针推</w:t>
      </w:r>
      <w:r w:rsidR="00546957" w:rsidRPr="00C900C2">
        <w:rPr>
          <w:rFonts w:ascii="华文仿宋" w:eastAsia="华文仿宋" w:hAnsi="华文仿宋" w:hint="eastAsia"/>
          <w:sz w:val="28"/>
          <w:szCs w:val="28"/>
        </w:rPr>
        <w:t>专科医师规范化培训考核，需要根据专科培训目标，突出</w:t>
      </w:r>
      <w:r w:rsidR="00805CDE" w:rsidRPr="00C900C2">
        <w:rPr>
          <w:rFonts w:ascii="华文仿宋" w:eastAsia="华文仿宋" w:hAnsi="华文仿宋" w:hint="eastAsia"/>
          <w:sz w:val="28"/>
          <w:szCs w:val="28"/>
        </w:rPr>
        <w:t>临床思维和临床实践技能考核，充分体现应考者的</w:t>
      </w:r>
      <w:r w:rsidRPr="00C900C2">
        <w:rPr>
          <w:rFonts w:ascii="华文仿宋" w:eastAsia="华文仿宋" w:hAnsi="华文仿宋" w:hint="eastAsia"/>
          <w:sz w:val="28"/>
          <w:szCs w:val="28"/>
        </w:rPr>
        <w:t>针推</w:t>
      </w:r>
      <w:r w:rsidR="00805CDE" w:rsidRPr="00C900C2">
        <w:rPr>
          <w:rFonts w:ascii="华文仿宋" w:eastAsia="华文仿宋" w:hAnsi="华文仿宋" w:hint="eastAsia"/>
          <w:sz w:val="28"/>
          <w:szCs w:val="28"/>
        </w:rPr>
        <w:t>专科核心能力。</w:t>
      </w:r>
    </w:p>
    <w:p w:rsidR="00805CDE" w:rsidRPr="00C900C2" w:rsidRDefault="00805CDE" w:rsidP="00C900C2">
      <w:pPr>
        <w:spacing w:line="500" w:lineRule="exact"/>
        <w:jc w:val="center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考核常规要求</w:t>
      </w:r>
    </w:p>
    <w:p w:rsidR="00805CDE" w:rsidRPr="00C900C2" w:rsidRDefault="00805CDE" w:rsidP="00C900C2">
      <w:pPr>
        <w:pStyle w:val="a5"/>
        <w:numPr>
          <w:ilvl w:val="0"/>
          <w:numId w:val="1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每年常规进行医师职业道德、出勤情况、临床实践培训指标（病种病例数等）完成情况等方面考核。</w:t>
      </w:r>
    </w:p>
    <w:p w:rsidR="00805CDE" w:rsidRPr="00C900C2" w:rsidRDefault="00805CDE" w:rsidP="00C900C2">
      <w:pPr>
        <w:pStyle w:val="a5"/>
        <w:numPr>
          <w:ilvl w:val="0"/>
          <w:numId w:val="1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年度考核方案按</w:t>
      </w:r>
      <w:r w:rsidR="001D1837" w:rsidRPr="00C900C2">
        <w:rPr>
          <w:rFonts w:ascii="华文仿宋" w:eastAsia="华文仿宋" w:hAnsi="华文仿宋" w:hint="eastAsia"/>
          <w:b/>
          <w:sz w:val="28"/>
          <w:szCs w:val="28"/>
        </w:rPr>
        <w:t>两</w:t>
      </w:r>
      <w:r w:rsidRPr="00C900C2">
        <w:rPr>
          <w:rFonts w:ascii="华文仿宋" w:eastAsia="华文仿宋" w:hAnsi="华文仿宋" w:hint="eastAsia"/>
          <w:b/>
          <w:sz w:val="28"/>
          <w:szCs w:val="28"/>
        </w:rPr>
        <w:t>年分段进行，每年的考核内容在当年的9月至11月完成，最后一年进行综合考核，在5至7月完成。</w:t>
      </w:r>
    </w:p>
    <w:p w:rsidR="00805CDE" w:rsidRPr="00C900C2" w:rsidRDefault="00805CDE" w:rsidP="00C900C2">
      <w:pPr>
        <w:pStyle w:val="a5"/>
        <w:numPr>
          <w:ilvl w:val="0"/>
          <w:numId w:val="1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所有年度考核的原始材料（病历复印件、理论试卷、病历分析及临床操作评分表、考核结果等）均应存档，以备上级相关部门督查，及作为专科医师结业综合考核报名资格认定的依据。</w:t>
      </w:r>
    </w:p>
    <w:p w:rsidR="00805CDE" w:rsidRPr="00C900C2" w:rsidRDefault="00805CDE" w:rsidP="00C900C2">
      <w:pPr>
        <w:pStyle w:val="a5"/>
        <w:numPr>
          <w:ilvl w:val="0"/>
          <w:numId w:val="1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考核成绩的认定</w:t>
      </w:r>
    </w:p>
    <w:p w:rsidR="00805CDE" w:rsidRPr="00C900C2" w:rsidRDefault="00805CDE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由年度考核领导小组机体讨论，审定后，达成统一意见，医学院毕教委盖章。所有考核材料均应由相关职能部门同意存档。</w:t>
      </w:r>
    </w:p>
    <w:p w:rsidR="00805CDE" w:rsidRPr="00C900C2" w:rsidRDefault="00805CDE" w:rsidP="00C900C2">
      <w:pPr>
        <w:pStyle w:val="a5"/>
        <w:numPr>
          <w:ilvl w:val="0"/>
          <w:numId w:val="1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参考书目</w:t>
      </w:r>
    </w:p>
    <w:p w:rsidR="0021686F" w:rsidRPr="00C900C2" w:rsidRDefault="0021686F" w:rsidP="00C900C2">
      <w:pPr>
        <w:pStyle w:val="a5"/>
        <w:numPr>
          <w:ilvl w:val="0"/>
          <w:numId w:val="6"/>
        </w:numPr>
        <w:spacing w:line="500" w:lineRule="exact"/>
        <w:ind w:left="454" w:firstLineChars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沈学勇.经络腧穴学[M]．北京：中国中医药出版社,2008.</w:t>
      </w:r>
    </w:p>
    <w:p w:rsidR="0021686F" w:rsidRPr="00C900C2" w:rsidRDefault="0021686F" w:rsidP="00C900C2">
      <w:pPr>
        <w:pStyle w:val="a5"/>
        <w:numPr>
          <w:ilvl w:val="0"/>
          <w:numId w:val="6"/>
        </w:numPr>
        <w:spacing w:line="500" w:lineRule="exact"/>
        <w:ind w:left="454" w:firstLineChars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胡玲.经络腧穴学[M]．上海：上海科学技术出版社，2009．</w:t>
      </w:r>
    </w:p>
    <w:p w:rsidR="0021686F" w:rsidRPr="00C900C2" w:rsidRDefault="0021686F" w:rsidP="00C900C2">
      <w:pPr>
        <w:pStyle w:val="a5"/>
        <w:numPr>
          <w:ilvl w:val="0"/>
          <w:numId w:val="6"/>
        </w:numPr>
        <w:spacing w:line="500" w:lineRule="exact"/>
        <w:ind w:left="454" w:firstLineChars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陆寿康.刺法灸法学[M]．北京：中国中医药出版社,2007.</w:t>
      </w:r>
    </w:p>
    <w:p w:rsidR="0021686F" w:rsidRPr="00C900C2" w:rsidRDefault="0021686F" w:rsidP="00C900C2">
      <w:pPr>
        <w:pStyle w:val="a5"/>
        <w:numPr>
          <w:ilvl w:val="0"/>
          <w:numId w:val="6"/>
        </w:numPr>
        <w:spacing w:line="500" w:lineRule="exact"/>
        <w:ind w:left="454" w:firstLineChars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王启才.针灸治疗学[M]．北京：中国中医药出版社,2007.</w:t>
      </w:r>
    </w:p>
    <w:p w:rsidR="0021686F" w:rsidRPr="00C900C2" w:rsidRDefault="0021686F" w:rsidP="00C900C2">
      <w:pPr>
        <w:pStyle w:val="a5"/>
        <w:numPr>
          <w:ilvl w:val="0"/>
          <w:numId w:val="6"/>
        </w:numPr>
        <w:spacing w:line="500" w:lineRule="exact"/>
        <w:ind w:left="454" w:firstLineChars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杨继洲.针灸大成[M]．北京：人民卫生出版社,2006.</w:t>
      </w:r>
    </w:p>
    <w:p w:rsidR="0021686F" w:rsidRPr="00C900C2" w:rsidRDefault="0021686F" w:rsidP="00C900C2">
      <w:pPr>
        <w:pStyle w:val="a5"/>
        <w:numPr>
          <w:ilvl w:val="0"/>
          <w:numId w:val="6"/>
        </w:numPr>
        <w:spacing w:line="500" w:lineRule="exact"/>
        <w:ind w:left="454" w:firstLineChars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皇甫谧.针灸甲乙经[M]．北京：人民卫生出版社,2006.</w:t>
      </w:r>
    </w:p>
    <w:p w:rsidR="0021686F" w:rsidRPr="00C900C2" w:rsidRDefault="0021686F" w:rsidP="00C900C2">
      <w:pPr>
        <w:pStyle w:val="a5"/>
        <w:numPr>
          <w:ilvl w:val="0"/>
          <w:numId w:val="6"/>
        </w:numPr>
        <w:spacing w:line="500" w:lineRule="exact"/>
        <w:ind w:left="454" w:firstLineChars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俞大方.推拿学 [M]．上海：上海科学技术出版社，1985．</w:t>
      </w:r>
    </w:p>
    <w:p w:rsidR="0021686F" w:rsidRPr="00C900C2" w:rsidRDefault="0021686F" w:rsidP="00C900C2">
      <w:pPr>
        <w:pStyle w:val="a5"/>
        <w:numPr>
          <w:ilvl w:val="0"/>
          <w:numId w:val="6"/>
        </w:numPr>
        <w:spacing w:line="500" w:lineRule="exact"/>
        <w:ind w:left="454" w:firstLineChars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严隽陶．推拿学 [M]．北京：中国中医药出版社，2009．</w:t>
      </w:r>
    </w:p>
    <w:p w:rsidR="0021686F" w:rsidRPr="00C900C2" w:rsidRDefault="0021686F" w:rsidP="00C900C2">
      <w:pPr>
        <w:pStyle w:val="a5"/>
        <w:numPr>
          <w:ilvl w:val="0"/>
          <w:numId w:val="6"/>
        </w:numPr>
        <w:spacing w:line="500" w:lineRule="exact"/>
        <w:ind w:left="454" w:firstLineChars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房敏，刘明军．推拿学 [M]．北京：人民卫生出版社，2012．</w:t>
      </w:r>
    </w:p>
    <w:p w:rsidR="00316412" w:rsidRPr="00C900C2" w:rsidRDefault="0021686F" w:rsidP="00C900C2">
      <w:pPr>
        <w:pStyle w:val="a5"/>
        <w:numPr>
          <w:ilvl w:val="0"/>
          <w:numId w:val="6"/>
        </w:numPr>
        <w:spacing w:line="500" w:lineRule="exact"/>
        <w:ind w:left="454" w:firstLineChars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丁季峰．中国医学百科全书·推拿学 [M]．上海科学技术出版社，1992．</w:t>
      </w:r>
    </w:p>
    <w:p w:rsidR="00805CDE" w:rsidRPr="00C900C2" w:rsidRDefault="00805CDE" w:rsidP="00C900C2">
      <w:pPr>
        <w:spacing w:line="500" w:lineRule="exact"/>
        <w:jc w:val="center"/>
        <w:rPr>
          <w:rFonts w:ascii="华文仿宋" w:eastAsia="华文仿宋" w:hAnsi="华文仿宋"/>
          <w:sz w:val="32"/>
          <w:szCs w:val="32"/>
        </w:rPr>
      </w:pPr>
      <w:r w:rsidRPr="00C900C2">
        <w:rPr>
          <w:rFonts w:ascii="华文仿宋" w:eastAsia="华文仿宋" w:hAnsi="华文仿宋" w:hint="eastAsia"/>
          <w:b/>
          <w:sz w:val="32"/>
          <w:szCs w:val="32"/>
        </w:rPr>
        <w:lastRenderedPageBreak/>
        <w:t>第一年度考核</w:t>
      </w:r>
      <w:r w:rsidRPr="00C900C2">
        <w:rPr>
          <w:rFonts w:ascii="华文仿宋" w:eastAsia="华文仿宋" w:hAnsi="华文仿宋" w:hint="eastAsia"/>
          <w:sz w:val="32"/>
          <w:szCs w:val="32"/>
        </w:rPr>
        <w:t>（总分100分）</w:t>
      </w:r>
    </w:p>
    <w:p w:rsidR="00805CDE" w:rsidRPr="00C900C2" w:rsidRDefault="00805CDE" w:rsidP="00C900C2">
      <w:pPr>
        <w:pStyle w:val="a5"/>
        <w:numPr>
          <w:ilvl w:val="0"/>
          <w:numId w:val="2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医师职业道德考核和出勤情况（10%）</w:t>
      </w:r>
    </w:p>
    <w:p w:rsidR="00805CDE" w:rsidRPr="00C900C2" w:rsidRDefault="00805CDE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考核方式：由各培训医院和基地负责考核。</w:t>
      </w:r>
    </w:p>
    <w:p w:rsidR="00805CDE" w:rsidRPr="00C900C2" w:rsidRDefault="00805CDE" w:rsidP="00C900C2">
      <w:pPr>
        <w:pStyle w:val="a5"/>
        <w:numPr>
          <w:ilvl w:val="0"/>
          <w:numId w:val="2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临床实践培训指标（30%）</w:t>
      </w:r>
    </w:p>
    <w:p w:rsidR="00805CDE" w:rsidRPr="00C900C2" w:rsidRDefault="00805CDE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1、病种和病例数等（15%）</w:t>
      </w:r>
    </w:p>
    <w:p w:rsidR="00805CDE" w:rsidRPr="00C900C2" w:rsidRDefault="00805CDE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考核方式：基地自审、培训医院组织专家抽查《专科医师规范化培训登记手册》。</w:t>
      </w:r>
    </w:p>
    <w:p w:rsidR="00805CDE" w:rsidRPr="00C900C2" w:rsidRDefault="00805CDE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2、上交书面材料（15%）修改住院医师大病历</w:t>
      </w:r>
      <w:r w:rsidR="0021686F" w:rsidRPr="00C900C2">
        <w:rPr>
          <w:rFonts w:ascii="华文仿宋" w:eastAsia="华文仿宋" w:hAnsi="华文仿宋"/>
          <w:sz w:val="28"/>
          <w:szCs w:val="28"/>
        </w:rPr>
        <w:t>4</w:t>
      </w:r>
      <w:r w:rsidRPr="00C900C2">
        <w:rPr>
          <w:rFonts w:ascii="华文仿宋" w:eastAsia="华文仿宋" w:hAnsi="华文仿宋" w:hint="eastAsia"/>
          <w:sz w:val="28"/>
          <w:szCs w:val="28"/>
        </w:rPr>
        <w:t>份，疑难、危重或死亡病人抢救记录</w:t>
      </w:r>
      <w:r w:rsidR="0021686F" w:rsidRPr="00C900C2">
        <w:rPr>
          <w:rFonts w:ascii="华文仿宋" w:eastAsia="华文仿宋" w:hAnsi="华文仿宋"/>
          <w:sz w:val="28"/>
          <w:szCs w:val="28"/>
        </w:rPr>
        <w:t>2</w:t>
      </w:r>
      <w:r w:rsidRPr="00C900C2">
        <w:rPr>
          <w:rFonts w:ascii="华文仿宋" w:eastAsia="华文仿宋" w:hAnsi="华文仿宋" w:hint="eastAsia"/>
          <w:sz w:val="28"/>
          <w:szCs w:val="28"/>
        </w:rPr>
        <w:t>份（讨论材料总结，本人的分析及书面记录）。</w:t>
      </w:r>
    </w:p>
    <w:p w:rsidR="000E5D05" w:rsidRPr="00C900C2" w:rsidRDefault="000E5D05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考核方式：由医学院毕教委组织专家评判。</w:t>
      </w:r>
    </w:p>
    <w:p w:rsidR="000E5D05" w:rsidRPr="00C900C2" w:rsidRDefault="000E5D05" w:rsidP="00C900C2">
      <w:pPr>
        <w:pStyle w:val="a5"/>
        <w:numPr>
          <w:ilvl w:val="0"/>
          <w:numId w:val="2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临床综合能力测评（45%）</w:t>
      </w:r>
    </w:p>
    <w:p w:rsidR="000E5D05" w:rsidRPr="00C900C2" w:rsidRDefault="000E5D05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专科基础理论和临床专业知识（100分）</w:t>
      </w:r>
    </w:p>
    <w:p w:rsidR="001D1837" w:rsidRPr="00C900C2" w:rsidRDefault="000E5D05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卷一（80分）</w:t>
      </w:r>
      <w:r w:rsidRPr="00C900C2">
        <w:rPr>
          <w:rFonts w:ascii="华文仿宋" w:eastAsia="华文仿宋" w:hAnsi="华文仿宋" w:hint="eastAsia"/>
          <w:sz w:val="28"/>
          <w:szCs w:val="28"/>
        </w:rPr>
        <w:t>：</w:t>
      </w:r>
      <w:r w:rsidR="001D1837" w:rsidRPr="00C900C2">
        <w:rPr>
          <w:rFonts w:ascii="华文仿宋" w:eastAsia="华文仿宋" w:hAnsi="华文仿宋" w:hint="eastAsia"/>
          <w:sz w:val="28"/>
          <w:szCs w:val="28"/>
        </w:rPr>
        <w:t>主要以</w:t>
      </w:r>
      <w:r w:rsidRPr="00C900C2">
        <w:rPr>
          <w:rFonts w:ascii="华文仿宋" w:eastAsia="华文仿宋" w:hAnsi="华文仿宋" w:hint="eastAsia"/>
          <w:sz w:val="28"/>
          <w:szCs w:val="28"/>
        </w:rPr>
        <w:t>A1、A2、A3、A4</w:t>
      </w:r>
      <w:r w:rsidR="001D1837" w:rsidRPr="00C900C2">
        <w:rPr>
          <w:rFonts w:ascii="华文仿宋" w:eastAsia="华文仿宋" w:hAnsi="华文仿宋" w:hint="eastAsia"/>
          <w:sz w:val="28"/>
          <w:szCs w:val="28"/>
        </w:rPr>
        <w:t>题型为主</w:t>
      </w:r>
    </w:p>
    <w:p w:rsidR="000E5D05" w:rsidRPr="00C900C2" w:rsidRDefault="000E5D05" w:rsidP="00C900C2">
      <w:pPr>
        <w:pStyle w:val="a5"/>
        <w:numPr>
          <w:ilvl w:val="0"/>
          <w:numId w:val="3"/>
        </w:numPr>
        <w:spacing w:line="500" w:lineRule="exact"/>
        <w:ind w:left="0"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专科基础知识</w:t>
      </w:r>
      <w:r w:rsidR="001D1837" w:rsidRPr="00C900C2">
        <w:rPr>
          <w:rFonts w:ascii="华文仿宋" w:eastAsia="华文仿宋" w:hAnsi="华文仿宋" w:hint="eastAsia"/>
          <w:sz w:val="28"/>
          <w:szCs w:val="28"/>
        </w:rPr>
        <w:t>6</w:t>
      </w:r>
      <w:r w:rsidR="001D1837" w:rsidRPr="00C900C2">
        <w:rPr>
          <w:rFonts w:ascii="华文仿宋" w:eastAsia="华文仿宋" w:hAnsi="华文仿宋"/>
          <w:sz w:val="28"/>
          <w:szCs w:val="28"/>
        </w:rPr>
        <w:t>0</w:t>
      </w:r>
      <w:r w:rsidR="001D1837" w:rsidRPr="00C900C2">
        <w:rPr>
          <w:rFonts w:ascii="华文仿宋" w:eastAsia="华文仿宋" w:hAnsi="华文仿宋" w:hint="eastAsia"/>
          <w:sz w:val="28"/>
          <w:szCs w:val="28"/>
        </w:rPr>
        <w:t>%</w:t>
      </w:r>
    </w:p>
    <w:p w:rsidR="000E5D05" w:rsidRPr="00C900C2" w:rsidRDefault="001D1837" w:rsidP="00C900C2">
      <w:pPr>
        <w:pStyle w:val="a5"/>
        <w:numPr>
          <w:ilvl w:val="0"/>
          <w:numId w:val="3"/>
        </w:numPr>
        <w:spacing w:line="500" w:lineRule="exact"/>
        <w:ind w:left="0"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专科专业理论40%</w:t>
      </w:r>
    </w:p>
    <w:p w:rsidR="000E5D05" w:rsidRPr="00C900C2" w:rsidRDefault="000E5D05" w:rsidP="00C900C2">
      <w:pPr>
        <w:spacing w:line="500" w:lineRule="exact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卷二（20分）</w:t>
      </w:r>
    </w:p>
    <w:p w:rsidR="000E5D05" w:rsidRPr="00C900C2" w:rsidRDefault="000E5D05" w:rsidP="00C900C2">
      <w:pPr>
        <w:pStyle w:val="a5"/>
        <w:numPr>
          <w:ilvl w:val="0"/>
          <w:numId w:val="4"/>
        </w:numPr>
        <w:spacing w:line="500" w:lineRule="exact"/>
        <w:ind w:left="340" w:firstLineChars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进展知识</w:t>
      </w:r>
      <w:r w:rsidR="00C900C2" w:rsidRPr="00C900C2">
        <w:rPr>
          <w:rFonts w:ascii="华文仿宋" w:eastAsia="华文仿宋" w:hAnsi="华文仿宋" w:hint="eastAsia"/>
          <w:sz w:val="28"/>
          <w:szCs w:val="28"/>
        </w:rPr>
        <w:t>（10分）</w:t>
      </w:r>
      <w:r w:rsidRPr="00C900C2">
        <w:rPr>
          <w:rFonts w:ascii="华文仿宋" w:eastAsia="华文仿宋" w:hAnsi="华文仿宋" w:hint="eastAsia"/>
          <w:sz w:val="28"/>
          <w:szCs w:val="28"/>
        </w:rPr>
        <w:t>：简答题或名词解释</w:t>
      </w:r>
    </w:p>
    <w:p w:rsidR="000E5D05" w:rsidRPr="00C900C2" w:rsidRDefault="00C900C2" w:rsidP="00C900C2">
      <w:pPr>
        <w:pStyle w:val="a5"/>
        <w:numPr>
          <w:ilvl w:val="0"/>
          <w:numId w:val="4"/>
        </w:numPr>
        <w:spacing w:line="500" w:lineRule="exact"/>
        <w:ind w:left="340" w:firstLineChars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经典拓展题（10分）：</w:t>
      </w:r>
      <w:r w:rsidR="00A07710" w:rsidRPr="00C900C2">
        <w:rPr>
          <w:rFonts w:ascii="华文仿宋" w:eastAsia="华文仿宋" w:hAnsi="华文仿宋" w:hint="eastAsia"/>
          <w:sz w:val="28"/>
          <w:szCs w:val="28"/>
        </w:rPr>
        <w:t>中医经典在针推专科临床中的应用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="000E5D05" w:rsidRPr="00C900C2">
        <w:rPr>
          <w:rFonts w:ascii="华文仿宋" w:eastAsia="华文仿宋" w:hAnsi="华文仿宋" w:hint="eastAsia"/>
          <w:sz w:val="28"/>
          <w:szCs w:val="28"/>
        </w:rPr>
        <w:t>约</w:t>
      </w:r>
      <w:r w:rsidR="00A07710" w:rsidRPr="00C900C2">
        <w:rPr>
          <w:rFonts w:ascii="华文仿宋" w:eastAsia="华文仿宋" w:hAnsi="华文仿宋" w:hint="eastAsia"/>
          <w:sz w:val="28"/>
          <w:szCs w:val="28"/>
        </w:rPr>
        <w:t>300</w:t>
      </w:r>
      <w:r w:rsidR="000E5D05" w:rsidRPr="00C900C2">
        <w:rPr>
          <w:rFonts w:ascii="华文仿宋" w:eastAsia="华文仿宋" w:hAnsi="华文仿宋" w:hint="eastAsia"/>
          <w:sz w:val="28"/>
          <w:szCs w:val="28"/>
        </w:rPr>
        <w:t>个字符</w:t>
      </w:r>
      <w:r w:rsidR="00A07710" w:rsidRPr="00C900C2">
        <w:rPr>
          <w:rFonts w:ascii="华文仿宋" w:eastAsia="华文仿宋" w:hAnsi="华文仿宋" w:hint="eastAsia"/>
          <w:sz w:val="28"/>
          <w:szCs w:val="28"/>
        </w:rPr>
        <w:t>以上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0E5D05" w:rsidRPr="00C900C2" w:rsidRDefault="000E5D05" w:rsidP="00C900C2">
      <w:pPr>
        <w:pStyle w:val="a5"/>
        <w:numPr>
          <w:ilvl w:val="0"/>
          <w:numId w:val="2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临床教学能力（10%）</w:t>
      </w:r>
    </w:p>
    <w:p w:rsidR="000E5D05" w:rsidRPr="00C900C2" w:rsidRDefault="000E5D05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由所在科室的临床医生根据培训生日常表现进行打分，其中高级职务、中级及初级打分在培训生得分中的占比为</w:t>
      </w:r>
      <w:r w:rsidR="00304750" w:rsidRPr="00C900C2">
        <w:rPr>
          <w:rFonts w:ascii="华文仿宋" w:eastAsia="华文仿宋" w:hAnsi="华文仿宋" w:hint="eastAsia"/>
          <w:sz w:val="28"/>
          <w:szCs w:val="28"/>
        </w:rPr>
        <w:t>4:3:3。</w:t>
      </w:r>
    </w:p>
    <w:p w:rsidR="000E5D05" w:rsidRPr="00C900C2" w:rsidRDefault="000E5D05" w:rsidP="00C900C2">
      <w:pPr>
        <w:pStyle w:val="a5"/>
        <w:numPr>
          <w:ilvl w:val="0"/>
          <w:numId w:val="2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临床科研能力（5%）</w:t>
      </w:r>
    </w:p>
    <w:p w:rsidR="000E5D05" w:rsidRPr="00C900C2" w:rsidRDefault="000E5D05" w:rsidP="00C900C2">
      <w:pPr>
        <w:pStyle w:val="a5"/>
        <w:spacing w:line="500" w:lineRule="exact"/>
        <w:ind w:firstLine="56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导师负责打分（设立导师小组3人），制定培养计划，签订培养合同，着重和立足培养对象临床科研能力的提升，不以发表</w:t>
      </w:r>
      <w:r w:rsidR="00C900C2">
        <w:rPr>
          <w:rFonts w:ascii="华文仿宋" w:eastAsia="华文仿宋" w:hAnsi="华文仿宋" w:hint="eastAsia"/>
          <w:sz w:val="28"/>
          <w:szCs w:val="28"/>
        </w:rPr>
        <w:t>SCI论文等为判断临床科研能力的依据。但如有SCI</w:t>
      </w:r>
      <w:r w:rsidRPr="00C900C2">
        <w:rPr>
          <w:rFonts w:ascii="华文仿宋" w:eastAsia="华文仿宋" w:hAnsi="华文仿宋" w:hint="eastAsia"/>
          <w:sz w:val="28"/>
          <w:szCs w:val="28"/>
        </w:rPr>
        <w:t>或核心期刊论文发表，以评优优先或设单项奖，以资鼓励。</w:t>
      </w:r>
    </w:p>
    <w:p w:rsidR="000E5D05" w:rsidRPr="00C900C2" w:rsidRDefault="000E5D05" w:rsidP="00C900C2">
      <w:pPr>
        <w:pStyle w:val="a5"/>
        <w:spacing w:line="500" w:lineRule="exact"/>
        <w:ind w:firstLine="56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lastRenderedPageBreak/>
        <w:t>方案一：分年度考核：第一年临床专题综述；第二年上半年立题、下半年开题；第三年结题、答辩。配以常态考核项目（科研记录本、读书报告等）、论著（统一盲审评分）。</w:t>
      </w:r>
    </w:p>
    <w:p w:rsidR="000E5D05" w:rsidRDefault="000E5D05" w:rsidP="00C900C2">
      <w:pPr>
        <w:pStyle w:val="a5"/>
        <w:spacing w:line="500" w:lineRule="exact"/>
        <w:ind w:firstLine="560"/>
        <w:rPr>
          <w:rFonts w:ascii="华文仿宋" w:eastAsia="华文仿宋" w:hAnsi="华文仿宋" w:hint="eastAsia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方案二：科研得分分为如下项目，有一项算一项，最高分不超过5分。有培训计划：1分；按计划执行：2分；有临床综述发表：1分；临床论著发表：2分。</w:t>
      </w:r>
    </w:p>
    <w:p w:rsidR="00C900C2" w:rsidRPr="00C900C2" w:rsidRDefault="00C900C2" w:rsidP="00C900C2">
      <w:pPr>
        <w:pStyle w:val="a5"/>
        <w:spacing w:line="500" w:lineRule="exact"/>
        <w:ind w:firstLine="560"/>
        <w:rPr>
          <w:rFonts w:ascii="华文仿宋" w:eastAsia="华文仿宋" w:hAnsi="华文仿宋"/>
          <w:sz w:val="28"/>
          <w:szCs w:val="28"/>
        </w:rPr>
      </w:pPr>
    </w:p>
    <w:p w:rsidR="000E5D05" w:rsidRPr="00C900C2" w:rsidRDefault="000E5D05" w:rsidP="00C900C2">
      <w:pPr>
        <w:spacing w:line="500" w:lineRule="exact"/>
        <w:jc w:val="center"/>
        <w:rPr>
          <w:rFonts w:ascii="华文仿宋" w:eastAsia="华文仿宋" w:hAnsi="华文仿宋"/>
          <w:sz w:val="32"/>
          <w:szCs w:val="32"/>
        </w:rPr>
      </w:pPr>
      <w:r w:rsidRPr="00C900C2">
        <w:rPr>
          <w:rFonts w:ascii="华文仿宋" w:eastAsia="华文仿宋" w:hAnsi="华文仿宋" w:hint="eastAsia"/>
          <w:b/>
          <w:sz w:val="32"/>
          <w:szCs w:val="32"/>
        </w:rPr>
        <w:t>第二年度考核</w:t>
      </w:r>
      <w:r w:rsidRPr="00C900C2">
        <w:rPr>
          <w:rFonts w:ascii="华文仿宋" w:eastAsia="华文仿宋" w:hAnsi="华文仿宋" w:hint="eastAsia"/>
          <w:sz w:val="32"/>
          <w:szCs w:val="32"/>
        </w:rPr>
        <w:t>（总分100分）</w:t>
      </w:r>
    </w:p>
    <w:p w:rsidR="00304750" w:rsidRPr="00C900C2" w:rsidRDefault="00304750" w:rsidP="00C900C2">
      <w:pPr>
        <w:pStyle w:val="a5"/>
        <w:numPr>
          <w:ilvl w:val="0"/>
          <w:numId w:val="5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医师职业道德考核和出勤情况（10%）</w:t>
      </w:r>
    </w:p>
    <w:p w:rsidR="00304750" w:rsidRPr="00C900C2" w:rsidRDefault="00304750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考核方式：由各培训医院和基地负责考核。</w:t>
      </w:r>
    </w:p>
    <w:p w:rsidR="00304750" w:rsidRPr="00C900C2" w:rsidRDefault="00304750" w:rsidP="00C900C2">
      <w:pPr>
        <w:pStyle w:val="a5"/>
        <w:numPr>
          <w:ilvl w:val="0"/>
          <w:numId w:val="5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临床实践培训指标（30%）</w:t>
      </w:r>
    </w:p>
    <w:p w:rsidR="00304750" w:rsidRPr="00C900C2" w:rsidRDefault="00304750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1、病种和病例数等（15%）</w:t>
      </w:r>
    </w:p>
    <w:p w:rsidR="00304750" w:rsidRPr="00C900C2" w:rsidRDefault="00304750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考核方式：基地自审、培训医院组织专家抽查《专科医师规范化培训登记手册》。</w:t>
      </w:r>
    </w:p>
    <w:p w:rsidR="00304750" w:rsidRPr="00C900C2" w:rsidRDefault="00304750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2、上交书面材料（15%）修改住院医师大病历3份，疑难、危重或死亡病人抢救记录3份（讨论材料总结，本人的分析及书面记录）。</w:t>
      </w:r>
    </w:p>
    <w:p w:rsidR="00304750" w:rsidRPr="00C900C2" w:rsidRDefault="00304750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考核方式：由医学院毕教委组织专家评判。</w:t>
      </w:r>
    </w:p>
    <w:p w:rsidR="00304750" w:rsidRPr="00C900C2" w:rsidRDefault="00304750" w:rsidP="00C900C2">
      <w:pPr>
        <w:pStyle w:val="a5"/>
        <w:numPr>
          <w:ilvl w:val="0"/>
          <w:numId w:val="5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临床综合能力测评（45%）</w:t>
      </w:r>
    </w:p>
    <w:p w:rsidR="00304750" w:rsidRPr="00C900C2" w:rsidRDefault="00316412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1、</w:t>
      </w:r>
      <w:r w:rsidR="00304750" w:rsidRPr="00C900C2">
        <w:rPr>
          <w:rFonts w:ascii="华文仿宋" w:eastAsia="华文仿宋" w:hAnsi="华文仿宋" w:hint="eastAsia"/>
          <w:b/>
          <w:sz w:val="28"/>
          <w:szCs w:val="28"/>
        </w:rPr>
        <w:t>病历分析题（占总分20%）</w:t>
      </w:r>
      <w:bookmarkStart w:id="0" w:name="_GoBack"/>
      <w:bookmarkEnd w:id="0"/>
    </w:p>
    <w:p w:rsidR="00304750" w:rsidRPr="00C900C2" w:rsidRDefault="00304750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考时</w:t>
      </w:r>
      <w:r w:rsidR="001D1837" w:rsidRPr="00C900C2">
        <w:rPr>
          <w:rFonts w:ascii="华文仿宋" w:eastAsia="华文仿宋" w:hAnsi="华文仿宋" w:hint="eastAsia"/>
          <w:sz w:val="28"/>
          <w:szCs w:val="28"/>
        </w:rPr>
        <w:t>由</w:t>
      </w:r>
      <w:r w:rsidRPr="00C900C2">
        <w:rPr>
          <w:rFonts w:ascii="华文仿宋" w:eastAsia="华文仿宋" w:hAnsi="华文仿宋" w:hint="eastAsia"/>
          <w:sz w:val="28"/>
          <w:szCs w:val="28"/>
        </w:rPr>
        <w:t>考生抽签决定考题。考试时间30分钟，2-3名考官进行评分。</w:t>
      </w:r>
    </w:p>
    <w:p w:rsidR="00304750" w:rsidRPr="00C900C2" w:rsidRDefault="00316412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2、</w:t>
      </w:r>
      <w:r w:rsidR="00304750" w:rsidRPr="00C900C2">
        <w:rPr>
          <w:rFonts w:ascii="华文仿宋" w:eastAsia="华文仿宋" w:hAnsi="华文仿宋" w:hint="eastAsia"/>
          <w:b/>
          <w:sz w:val="28"/>
          <w:szCs w:val="28"/>
        </w:rPr>
        <w:t>临床操作技能（占总分的25%）</w:t>
      </w:r>
    </w:p>
    <w:p w:rsidR="00071444" w:rsidRPr="00C900C2" w:rsidRDefault="00304750" w:rsidP="00C900C2">
      <w:pPr>
        <w:pStyle w:val="a5"/>
        <w:spacing w:line="500" w:lineRule="exact"/>
        <w:ind w:firstLine="56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第二年度考核前，专家组拟出</w:t>
      </w:r>
      <w:r w:rsidR="00071444" w:rsidRPr="00C900C2">
        <w:rPr>
          <w:rFonts w:ascii="华文仿宋" w:eastAsia="华文仿宋" w:hAnsi="华文仿宋" w:hint="eastAsia"/>
          <w:sz w:val="28"/>
          <w:szCs w:val="28"/>
        </w:rPr>
        <w:t>常见</w:t>
      </w:r>
      <w:r w:rsidR="00475FD3" w:rsidRPr="00C900C2">
        <w:rPr>
          <w:rFonts w:ascii="华文仿宋" w:eastAsia="华文仿宋" w:hAnsi="华文仿宋" w:hint="eastAsia"/>
          <w:sz w:val="28"/>
          <w:szCs w:val="28"/>
        </w:rPr>
        <w:t>针推</w:t>
      </w:r>
      <w:r w:rsidRPr="00C900C2">
        <w:rPr>
          <w:rFonts w:ascii="华文仿宋" w:eastAsia="华文仿宋" w:hAnsi="华文仿宋" w:hint="eastAsia"/>
          <w:sz w:val="28"/>
          <w:szCs w:val="28"/>
        </w:rPr>
        <w:t>操作技能的考核和得分要点</w:t>
      </w:r>
      <w:r w:rsidR="00475FD3" w:rsidRPr="00C900C2">
        <w:rPr>
          <w:rFonts w:ascii="华文仿宋" w:eastAsia="华文仿宋" w:hAnsi="华文仿宋" w:hint="eastAsia"/>
          <w:sz w:val="28"/>
          <w:szCs w:val="28"/>
        </w:rPr>
        <w:t>：</w:t>
      </w:r>
      <w:r w:rsidR="00071444" w:rsidRPr="00C900C2">
        <w:rPr>
          <w:rFonts w:ascii="华文仿宋" w:eastAsia="华文仿宋" w:hAnsi="华文仿宋" w:hint="eastAsia"/>
          <w:sz w:val="28"/>
          <w:szCs w:val="28"/>
        </w:rPr>
        <w:t>针法、灸法、罐法，</w:t>
      </w:r>
      <w:r w:rsidR="00071444" w:rsidRPr="00C900C2">
        <w:rPr>
          <w:rFonts w:ascii="华文仿宋" w:eastAsia="华文仿宋" w:hAnsi="华文仿宋"/>
          <w:sz w:val="28"/>
          <w:szCs w:val="28"/>
        </w:rPr>
        <w:t>颈腰椎</w:t>
      </w:r>
      <w:r w:rsidR="00071444" w:rsidRPr="00C900C2">
        <w:rPr>
          <w:rFonts w:ascii="华文仿宋" w:eastAsia="华文仿宋" w:hAnsi="华文仿宋" w:hint="eastAsia"/>
          <w:sz w:val="28"/>
          <w:szCs w:val="28"/>
        </w:rPr>
        <w:t>牵引，</w:t>
      </w:r>
      <w:r w:rsidR="00071444" w:rsidRPr="00C900C2">
        <w:rPr>
          <w:rFonts w:ascii="华文仿宋" w:eastAsia="华文仿宋" w:hAnsi="华文仿宋"/>
          <w:sz w:val="28"/>
          <w:szCs w:val="28"/>
        </w:rPr>
        <w:t>常用</w:t>
      </w:r>
      <w:r w:rsidR="00071444" w:rsidRPr="00C900C2">
        <w:rPr>
          <w:rFonts w:ascii="华文仿宋" w:eastAsia="华文仿宋" w:hAnsi="华文仿宋" w:hint="eastAsia"/>
          <w:sz w:val="28"/>
          <w:szCs w:val="28"/>
        </w:rPr>
        <w:t>松解类手法、运动关节类手法，三大推拿流派手法应用，小儿推拿手法，推拿功法易筋经等。</w:t>
      </w:r>
    </w:p>
    <w:p w:rsidR="00304750" w:rsidRPr="00C900C2" w:rsidRDefault="00304750" w:rsidP="00C900C2">
      <w:pPr>
        <w:pStyle w:val="a5"/>
        <w:spacing w:line="500" w:lineRule="exact"/>
        <w:ind w:firstLine="560"/>
        <w:rPr>
          <w:rFonts w:ascii="华文仿宋" w:eastAsia="华文仿宋" w:hAnsi="华文仿宋"/>
          <w:color w:val="FF0000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考生抽签获得题目，由院内外考官小组进行考核，专科基地就地考核，考核专家面试。至少同时2</w:t>
      </w:r>
      <w:r w:rsidR="00475FD3" w:rsidRPr="00C900C2">
        <w:rPr>
          <w:rFonts w:ascii="华文仿宋" w:eastAsia="华文仿宋" w:hAnsi="华文仿宋" w:hint="eastAsia"/>
          <w:sz w:val="28"/>
          <w:szCs w:val="28"/>
        </w:rPr>
        <w:t>名</w:t>
      </w:r>
      <w:r w:rsidRPr="00C900C2">
        <w:rPr>
          <w:rFonts w:ascii="华文仿宋" w:eastAsia="华文仿宋" w:hAnsi="华文仿宋" w:hint="eastAsia"/>
          <w:sz w:val="28"/>
          <w:szCs w:val="28"/>
        </w:rPr>
        <w:t>专家监考打分，取平均值，总分100分，根据评分表当场打分，最终占总分25%。</w:t>
      </w:r>
    </w:p>
    <w:p w:rsidR="00304750" w:rsidRPr="00C900C2" w:rsidRDefault="00304750" w:rsidP="00C900C2">
      <w:pPr>
        <w:pStyle w:val="a5"/>
        <w:numPr>
          <w:ilvl w:val="0"/>
          <w:numId w:val="5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lastRenderedPageBreak/>
        <w:t>临床教学能力（10%）</w:t>
      </w:r>
    </w:p>
    <w:p w:rsidR="00304750" w:rsidRPr="00C900C2" w:rsidRDefault="00304750" w:rsidP="00C900C2">
      <w:pPr>
        <w:pStyle w:val="a5"/>
        <w:spacing w:line="500" w:lineRule="exact"/>
        <w:ind w:firstLineChars="0" w:firstLine="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由所在科室的临床医生根据培训生日常表现进行打分，其中高级职务、中级及初级打分在培训生得分中的占比为4:3:3。</w:t>
      </w:r>
    </w:p>
    <w:p w:rsidR="00304750" w:rsidRPr="00C900C2" w:rsidRDefault="00304750" w:rsidP="00C900C2">
      <w:pPr>
        <w:pStyle w:val="a5"/>
        <w:numPr>
          <w:ilvl w:val="0"/>
          <w:numId w:val="5"/>
        </w:numPr>
        <w:spacing w:line="500" w:lineRule="exact"/>
        <w:ind w:left="0" w:firstLineChars="0" w:firstLine="0"/>
        <w:rPr>
          <w:rFonts w:ascii="华文仿宋" w:eastAsia="华文仿宋" w:hAnsi="华文仿宋"/>
          <w:b/>
          <w:sz w:val="28"/>
          <w:szCs w:val="28"/>
        </w:rPr>
      </w:pPr>
      <w:r w:rsidRPr="00C900C2">
        <w:rPr>
          <w:rFonts w:ascii="华文仿宋" w:eastAsia="华文仿宋" w:hAnsi="华文仿宋" w:hint="eastAsia"/>
          <w:b/>
          <w:sz w:val="28"/>
          <w:szCs w:val="28"/>
        </w:rPr>
        <w:t>临床科研能力（5%）</w:t>
      </w:r>
    </w:p>
    <w:p w:rsidR="00304750" w:rsidRPr="00C900C2" w:rsidRDefault="00304750" w:rsidP="00C900C2">
      <w:pPr>
        <w:pStyle w:val="a5"/>
        <w:spacing w:line="500" w:lineRule="exact"/>
        <w:ind w:firstLine="56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导师负责打分（设立导师小组3人），制定培养计划，签订培养合同，着重和立足培养对象临床科研能力的提升，不以发表ＳＣＩ论文等为判断临床科研能力的依据。但如有ＳＣＩ或核心期刊论文发表，以评优优先或设单项奖，以资鼓励。</w:t>
      </w:r>
    </w:p>
    <w:p w:rsidR="00304750" w:rsidRPr="00C900C2" w:rsidRDefault="00304750" w:rsidP="00C900C2">
      <w:pPr>
        <w:pStyle w:val="a5"/>
        <w:spacing w:line="500" w:lineRule="exact"/>
        <w:ind w:firstLine="56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方案一：分年度考核：第一年临床专题综述；第二年上半年立题、下半年开题；第三年结题、答辩。配以常态考核项目（科研记录本、读书报告等）、论著（统一盲审评分）。</w:t>
      </w:r>
    </w:p>
    <w:p w:rsidR="000E5D05" w:rsidRPr="00C900C2" w:rsidRDefault="00304750" w:rsidP="00C900C2">
      <w:pPr>
        <w:pStyle w:val="a5"/>
        <w:spacing w:line="500" w:lineRule="exact"/>
        <w:ind w:firstLine="560"/>
        <w:rPr>
          <w:rFonts w:ascii="华文仿宋" w:eastAsia="华文仿宋" w:hAnsi="华文仿宋"/>
          <w:sz w:val="28"/>
          <w:szCs w:val="28"/>
        </w:rPr>
      </w:pPr>
      <w:r w:rsidRPr="00C900C2">
        <w:rPr>
          <w:rFonts w:ascii="华文仿宋" w:eastAsia="华文仿宋" w:hAnsi="华文仿宋" w:hint="eastAsia"/>
          <w:sz w:val="28"/>
          <w:szCs w:val="28"/>
        </w:rPr>
        <w:t>方案二：科研得分分为如下项目，有一项算一项，最高分不超过5分。有培训计划：1分；按计划执行：2分；有临床综述发表：1分；临床论著发表：2分。</w:t>
      </w:r>
    </w:p>
    <w:sectPr w:rsidR="000E5D05" w:rsidRPr="00C900C2" w:rsidSect="0039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CDD" w:rsidRDefault="00BE5CDD" w:rsidP="00546957">
      <w:r>
        <w:separator/>
      </w:r>
    </w:p>
  </w:endnote>
  <w:endnote w:type="continuationSeparator" w:id="1">
    <w:p w:rsidR="00BE5CDD" w:rsidRDefault="00BE5CDD" w:rsidP="00546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CDD" w:rsidRDefault="00BE5CDD" w:rsidP="00546957">
      <w:r>
        <w:separator/>
      </w:r>
    </w:p>
  </w:footnote>
  <w:footnote w:type="continuationSeparator" w:id="1">
    <w:p w:rsidR="00BE5CDD" w:rsidRDefault="00BE5CDD" w:rsidP="00546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E2D"/>
    <w:multiLevelType w:val="hybridMultilevel"/>
    <w:tmpl w:val="F072ED7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1EC76892"/>
    <w:multiLevelType w:val="hybridMultilevel"/>
    <w:tmpl w:val="8FC86FA0"/>
    <w:lvl w:ilvl="0" w:tplc="6C0C781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FB1577"/>
    <w:multiLevelType w:val="hybridMultilevel"/>
    <w:tmpl w:val="52BC8A46"/>
    <w:lvl w:ilvl="0" w:tplc="E59E76EA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3D6135C"/>
    <w:multiLevelType w:val="hybridMultilevel"/>
    <w:tmpl w:val="626AE296"/>
    <w:lvl w:ilvl="0" w:tplc="1598CB74">
      <w:start w:val="1"/>
      <w:numFmt w:val="decimal"/>
      <w:lvlText w:val="%1）"/>
      <w:lvlJc w:val="left"/>
      <w:pPr>
        <w:ind w:left="1080" w:hanging="36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AFC3D4C"/>
    <w:multiLevelType w:val="hybridMultilevel"/>
    <w:tmpl w:val="8FC86FA0"/>
    <w:lvl w:ilvl="0" w:tplc="6C0C781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4F7BD4"/>
    <w:multiLevelType w:val="hybridMultilevel"/>
    <w:tmpl w:val="8C70054E"/>
    <w:lvl w:ilvl="0" w:tplc="EB583206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957"/>
    <w:rsid w:val="00026F2D"/>
    <w:rsid w:val="00071444"/>
    <w:rsid w:val="000E5D05"/>
    <w:rsid w:val="001D1837"/>
    <w:rsid w:val="0021686F"/>
    <w:rsid w:val="00304750"/>
    <w:rsid w:val="00316412"/>
    <w:rsid w:val="003979ED"/>
    <w:rsid w:val="004626EE"/>
    <w:rsid w:val="00475FD3"/>
    <w:rsid w:val="00546957"/>
    <w:rsid w:val="00805CDE"/>
    <w:rsid w:val="009F0E26"/>
    <w:rsid w:val="00A07710"/>
    <w:rsid w:val="00BD12C7"/>
    <w:rsid w:val="00BE5CDD"/>
    <w:rsid w:val="00BF003D"/>
    <w:rsid w:val="00C366D1"/>
    <w:rsid w:val="00C900C2"/>
    <w:rsid w:val="00D03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9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957"/>
    <w:rPr>
      <w:sz w:val="18"/>
      <w:szCs w:val="18"/>
    </w:rPr>
  </w:style>
  <w:style w:type="paragraph" w:styleId="a5">
    <w:name w:val="List Paragraph"/>
    <w:basedOn w:val="a"/>
    <w:uiPriority w:val="34"/>
    <w:qFormat/>
    <w:rsid w:val="00805C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318</Words>
  <Characters>1816</Characters>
  <Application>Microsoft Office Word</Application>
  <DocSecurity>0</DocSecurity>
  <Lines>15</Lines>
  <Paragraphs>4</Paragraphs>
  <ScaleCrop>false</ScaleCrop>
  <Company>岳阳医院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岳阳医院</dc:creator>
  <cp:keywords/>
  <dc:description/>
  <cp:lastModifiedBy>stww</cp:lastModifiedBy>
  <cp:revision>9</cp:revision>
  <dcterms:created xsi:type="dcterms:W3CDTF">2014-12-01T10:08:00Z</dcterms:created>
  <dcterms:modified xsi:type="dcterms:W3CDTF">2015-09-29T15:16:00Z</dcterms:modified>
</cp:coreProperties>
</file>